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0262B1" w:rsidRDefault="00E41967" w:rsidP="000262B1">
      <w:pPr>
        <w:pStyle w:val="Default"/>
        <w:ind w:leftChars="100" w:left="1750" w:hangingChars="700" w:hanging="1540"/>
        <w:rPr>
          <w:rFonts w:eastAsia="ＭＳ ゴシック"/>
          <w:sz w:val="22"/>
          <w:szCs w:val="22"/>
          <w:u w:val="single"/>
        </w:rPr>
      </w:pPr>
      <w:bookmarkStart w:id="0" w:name="_GoBack"/>
      <w:bookmarkEnd w:id="0"/>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7221FC" w:rsidRPr="00DA4745">
        <w:rPr>
          <w:rFonts w:ascii="ＭＳ 明朝" w:hAnsi="ＭＳ 明朝" w:hint="eastAsia"/>
          <w:u w:val="single"/>
        </w:rPr>
        <w:t>令和８年度から令和12年度までにおける大阪国際がんセンターの</w:t>
      </w:r>
      <w:r w:rsidR="007221FC" w:rsidRPr="00DA4745">
        <w:rPr>
          <w:rFonts w:ascii="ＭＳ 明朝" w:hAnsi="ＭＳ 明朝" w:hint="eastAsia"/>
          <w:b/>
          <w:szCs w:val="21"/>
          <w:u w:val="single"/>
        </w:rPr>
        <w:t>放射線業務従事者の被ばく線量測定業務</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62B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7A"/>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E61F4"/>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1FC"/>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590"/>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745"/>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17A59"/>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792"/>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1828</Words>
  <Characters>229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24</cp:revision>
  <cp:lastPrinted>2023-05-16T02:46:00Z</cp:lastPrinted>
  <dcterms:created xsi:type="dcterms:W3CDTF">2020-12-25T06:00:00Z</dcterms:created>
  <dcterms:modified xsi:type="dcterms:W3CDTF">2026-02-17T01:48:00Z</dcterms:modified>
</cp:coreProperties>
</file>